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5BFD" w:rsidRDefault="007F4707">
      <w:pPr>
        <w:pStyle w:val="a3"/>
        <w:spacing w:before="63" w:line="237" w:lineRule="auto"/>
        <w:ind w:left="9993" w:right="376" w:hanging="58"/>
        <w:jc w:val="right"/>
      </w:pPr>
      <w:r>
        <w:rPr>
          <w:spacing w:val="-2"/>
        </w:rPr>
        <w:t>Приложение Утверждена</w:t>
      </w:r>
    </w:p>
    <w:p w:rsidR="002B5BFD" w:rsidRDefault="007F4707">
      <w:pPr>
        <w:pStyle w:val="a3"/>
        <w:tabs>
          <w:tab w:val="left" w:pos="6410"/>
          <w:tab w:val="left" w:pos="8018"/>
        </w:tabs>
        <w:spacing w:before="3"/>
        <w:ind w:right="322"/>
        <w:jc w:val="right"/>
      </w:pPr>
      <w:r>
        <w:rPr>
          <w:spacing w:val="-2"/>
        </w:rPr>
        <w:t>постановлением</w:t>
      </w:r>
      <w:r>
        <w:t xml:space="preserve"> </w:t>
      </w:r>
      <w:r>
        <w:rPr>
          <w:spacing w:val="-2"/>
        </w:rPr>
        <w:t>Администрации</w:t>
      </w:r>
      <w:r>
        <w:rPr>
          <w:spacing w:val="6"/>
        </w:rPr>
        <w:t xml:space="preserve"> </w:t>
      </w:r>
      <w:r>
        <w:rPr>
          <w:spacing w:val="-2"/>
        </w:rPr>
        <w:t>города</w:t>
      </w:r>
      <w:r>
        <w:rPr>
          <w:spacing w:val="8"/>
        </w:rPr>
        <w:t xml:space="preserve"> </w:t>
      </w:r>
      <w:r>
        <w:rPr>
          <w:spacing w:val="-2"/>
        </w:rPr>
        <w:t>Твери от</w:t>
      </w:r>
      <w:r>
        <w:t xml:space="preserve"> </w:t>
      </w:r>
      <w:bookmarkStart w:id="0" w:name="_GoBack"/>
      <w:r w:rsidRPr="007F4707">
        <w:t xml:space="preserve">23 декабря </w:t>
      </w:r>
      <w:r w:rsidRPr="007F4707">
        <w:t>2024 № 915</w:t>
      </w:r>
      <w:bookmarkEnd w:id="0"/>
    </w:p>
    <w:p w:rsidR="002B5BFD" w:rsidRDefault="002B5BFD">
      <w:pPr>
        <w:pStyle w:val="a3"/>
        <w:spacing w:before="6"/>
        <w:rPr>
          <w:sz w:val="10"/>
        </w:rPr>
      </w:pPr>
    </w:p>
    <w:tbl>
      <w:tblPr>
        <w:tblStyle w:val="TableNormal"/>
        <w:tblW w:w="0" w:type="auto"/>
        <w:tblInd w:w="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35"/>
        <w:gridCol w:w="1776"/>
        <w:gridCol w:w="1877"/>
        <w:gridCol w:w="2179"/>
        <w:gridCol w:w="1776"/>
        <w:gridCol w:w="1738"/>
      </w:tblGrid>
      <w:tr w:rsidR="002B5BFD">
        <w:trPr>
          <w:trHeight w:val="321"/>
        </w:trPr>
        <w:tc>
          <w:tcPr>
            <w:tcW w:w="11381" w:type="dxa"/>
            <w:gridSpan w:val="6"/>
          </w:tcPr>
          <w:p w:rsidR="002B5BFD" w:rsidRDefault="007F4707">
            <w:pPr>
              <w:pStyle w:val="TableParagraph"/>
              <w:spacing w:line="301" w:lineRule="exact"/>
              <w:ind w:left="11"/>
              <w:rPr>
                <w:sz w:val="28"/>
              </w:rPr>
            </w:pPr>
            <w:r>
              <w:rPr>
                <w:sz w:val="28"/>
              </w:rPr>
              <w:t>Схема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расположения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границ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публичного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сервитута</w:t>
            </w:r>
          </w:p>
        </w:tc>
      </w:tr>
      <w:tr w:rsidR="002B5BFD">
        <w:trPr>
          <w:trHeight w:val="230"/>
        </w:trPr>
        <w:tc>
          <w:tcPr>
            <w:tcW w:w="11381" w:type="dxa"/>
            <w:gridSpan w:val="6"/>
          </w:tcPr>
          <w:p w:rsidR="002B5BFD" w:rsidRDefault="007F4707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b/>
                <w:sz w:val="20"/>
              </w:rPr>
              <w:t>Местоположение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публичного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сервитута</w:t>
            </w:r>
            <w:r>
              <w:rPr>
                <w:sz w:val="20"/>
              </w:rPr>
              <w:t>: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Тверская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обл.,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о.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город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Тверь,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Тверь</w:t>
            </w:r>
          </w:p>
        </w:tc>
      </w:tr>
      <w:tr w:rsidR="002B5BFD">
        <w:trPr>
          <w:trHeight w:val="230"/>
        </w:trPr>
        <w:tc>
          <w:tcPr>
            <w:tcW w:w="11381" w:type="dxa"/>
            <w:gridSpan w:val="6"/>
          </w:tcPr>
          <w:p w:rsidR="002B5BFD" w:rsidRDefault="007F4707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b/>
                <w:sz w:val="20"/>
              </w:rPr>
              <w:t>Система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координат</w:t>
            </w:r>
            <w:r>
              <w:rPr>
                <w:sz w:val="20"/>
              </w:rPr>
              <w:t>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МСК-69,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зона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2</w:t>
            </w:r>
          </w:p>
        </w:tc>
      </w:tr>
      <w:tr w:rsidR="002B5BFD">
        <w:trPr>
          <w:trHeight w:val="230"/>
        </w:trPr>
        <w:tc>
          <w:tcPr>
            <w:tcW w:w="11381" w:type="dxa"/>
            <w:gridSpan w:val="6"/>
          </w:tcPr>
          <w:p w:rsidR="002B5BFD" w:rsidRDefault="007F4707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b/>
                <w:sz w:val="20"/>
              </w:rPr>
              <w:t>Метод</w:t>
            </w:r>
            <w:r>
              <w:rPr>
                <w:b/>
                <w:spacing w:val="-15"/>
                <w:sz w:val="20"/>
              </w:rPr>
              <w:t xml:space="preserve"> </w:t>
            </w:r>
            <w:r>
              <w:rPr>
                <w:b/>
                <w:sz w:val="20"/>
              </w:rPr>
              <w:t>определения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координат</w:t>
            </w:r>
            <w:r>
              <w:rPr>
                <w:sz w:val="20"/>
              </w:rPr>
              <w:t>: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метод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спутниковых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геодезических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измерений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(определений)</w:t>
            </w:r>
          </w:p>
        </w:tc>
      </w:tr>
      <w:tr w:rsidR="002B5BFD">
        <w:trPr>
          <w:trHeight w:val="230"/>
        </w:trPr>
        <w:tc>
          <w:tcPr>
            <w:tcW w:w="11381" w:type="dxa"/>
            <w:gridSpan w:val="6"/>
          </w:tcPr>
          <w:p w:rsidR="002B5BFD" w:rsidRDefault="007F4707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b/>
                <w:sz w:val="20"/>
              </w:rPr>
              <w:t>Средняя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квадратичная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погрешность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положения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характерных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точек</w:t>
            </w:r>
            <w:r>
              <w:rPr>
                <w:sz w:val="20"/>
              </w:rPr>
              <w:t>: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М</w:t>
            </w:r>
            <w:r>
              <w:rPr>
                <w:sz w:val="16"/>
              </w:rPr>
              <w:t>t</w:t>
            </w:r>
            <w:proofErr w:type="spellEnd"/>
            <w:r>
              <w:rPr>
                <w:spacing w:val="-1"/>
                <w:sz w:val="16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0,1</w:t>
            </w:r>
            <w:r>
              <w:rPr>
                <w:spacing w:val="-10"/>
                <w:sz w:val="20"/>
              </w:rPr>
              <w:t xml:space="preserve"> м</w:t>
            </w:r>
          </w:p>
        </w:tc>
      </w:tr>
      <w:tr w:rsidR="002B5BFD">
        <w:trPr>
          <w:trHeight w:val="460"/>
        </w:trPr>
        <w:tc>
          <w:tcPr>
            <w:tcW w:w="11381" w:type="dxa"/>
            <w:gridSpan w:val="6"/>
          </w:tcPr>
          <w:p w:rsidR="002B5BFD" w:rsidRDefault="007F4707">
            <w:pPr>
              <w:pStyle w:val="TableParagraph"/>
              <w:spacing w:line="221" w:lineRule="exact"/>
              <w:ind w:left="110"/>
              <w:jc w:val="left"/>
              <w:rPr>
                <w:sz w:val="20"/>
              </w:rPr>
            </w:pPr>
            <w:r>
              <w:rPr>
                <w:b/>
                <w:sz w:val="20"/>
              </w:rPr>
              <w:t>Условное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обозначение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земельного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участка,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для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которого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испрашивается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публичный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сервитут</w:t>
            </w:r>
            <w:r>
              <w:rPr>
                <w:spacing w:val="-2"/>
                <w:sz w:val="20"/>
              </w:rPr>
              <w:t>:</w:t>
            </w:r>
          </w:p>
          <w:p w:rsidR="002B5BFD" w:rsidRDefault="007F4707">
            <w:pPr>
              <w:pStyle w:val="TableParagraph"/>
              <w:spacing w:line="219" w:lineRule="exact"/>
              <w:ind w:left="110"/>
              <w:jc w:val="left"/>
              <w:rPr>
                <w:sz w:val="20"/>
              </w:rPr>
            </w:pPr>
            <w:proofErr w:type="gramStart"/>
            <w:r>
              <w:rPr>
                <w:spacing w:val="-2"/>
                <w:sz w:val="20"/>
              </w:rPr>
              <w:t>69:40:0100111:ЗУ</w:t>
            </w:r>
            <w:proofErr w:type="gramEnd"/>
            <w:r>
              <w:rPr>
                <w:spacing w:val="-2"/>
                <w:sz w:val="20"/>
              </w:rPr>
              <w:t>1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(1-2-3-4-5-6-7-8-</w:t>
            </w:r>
            <w:r>
              <w:rPr>
                <w:spacing w:val="-5"/>
                <w:sz w:val="20"/>
              </w:rPr>
              <w:t>1)</w:t>
            </w:r>
          </w:p>
        </w:tc>
      </w:tr>
      <w:tr w:rsidR="002B5BFD">
        <w:trPr>
          <w:trHeight w:val="230"/>
        </w:trPr>
        <w:tc>
          <w:tcPr>
            <w:tcW w:w="11381" w:type="dxa"/>
            <w:gridSpan w:val="6"/>
          </w:tcPr>
          <w:p w:rsidR="002B5BFD" w:rsidRDefault="007F4707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b/>
                <w:sz w:val="20"/>
              </w:rPr>
              <w:t>Площадь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части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земельного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участка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для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установления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публичного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сервитута</w:t>
            </w:r>
            <w:r>
              <w:rPr>
                <w:sz w:val="20"/>
              </w:rPr>
              <w:t>: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992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кв.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м</w:t>
            </w:r>
          </w:p>
        </w:tc>
      </w:tr>
      <w:tr w:rsidR="002B5BFD">
        <w:trPr>
          <w:trHeight w:val="230"/>
        </w:trPr>
        <w:tc>
          <w:tcPr>
            <w:tcW w:w="2035" w:type="dxa"/>
            <w:vMerge w:val="restart"/>
          </w:tcPr>
          <w:p w:rsidR="002B5BFD" w:rsidRDefault="007F4707">
            <w:pPr>
              <w:pStyle w:val="TableParagraph"/>
              <w:spacing w:line="240" w:lineRule="auto"/>
              <w:ind w:left="138" w:right="121" w:hanging="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Обозначение </w:t>
            </w:r>
            <w:r>
              <w:rPr>
                <w:b/>
                <w:sz w:val="20"/>
              </w:rPr>
              <w:t>характерных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точек</w:t>
            </w:r>
          </w:p>
          <w:p w:rsidR="002B5BFD" w:rsidRDefault="007F4707">
            <w:pPr>
              <w:pStyle w:val="TableParagraph"/>
              <w:spacing w:line="215" w:lineRule="exact"/>
              <w:ind w:left="18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границы</w:t>
            </w:r>
          </w:p>
        </w:tc>
        <w:tc>
          <w:tcPr>
            <w:tcW w:w="3653" w:type="dxa"/>
            <w:gridSpan w:val="2"/>
          </w:tcPr>
          <w:p w:rsidR="002B5BFD" w:rsidRDefault="007F4707">
            <w:pPr>
              <w:pStyle w:val="TableParagraph"/>
              <w:ind w:left="1142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Координаты,</w:t>
            </w:r>
            <w:r>
              <w:rPr>
                <w:b/>
                <w:spacing w:val="7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м</w:t>
            </w:r>
          </w:p>
        </w:tc>
        <w:tc>
          <w:tcPr>
            <w:tcW w:w="2179" w:type="dxa"/>
            <w:vMerge w:val="restart"/>
          </w:tcPr>
          <w:p w:rsidR="002B5BFD" w:rsidRDefault="007F4707">
            <w:pPr>
              <w:pStyle w:val="TableParagraph"/>
              <w:spacing w:line="240" w:lineRule="auto"/>
              <w:ind w:left="210" w:right="193" w:hanging="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Обозначение </w:t>
            </w:r>
            <w:r>
              <w:rPr>
                <w:b/>
                <w:sz w:val="20"/>
              </w:rPr>
              <w:t>характерных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точек</w:t>
            </w:r>
          </w:p>
          <w:p w:rsidR="002B5BFD" w:rsidRDefault="007F4707">
            <w:pPr>
              <w:pStyle w:val="TableParagraph"/>
              <w:spacing w:line="215" w:lineRule="exact"/>
              <w:ind w:left="9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границы</w:t>
            </w:r>
          </w:p>
        </w:tc>
        <w:tc>
          <w:tcPr>
            <w:tcW w:w="3514" w:type="dxa"/>
            <w:gridSpan w:val="2"/>
          </w:tcPr>
          <w:p w:rsidR="002B5BFD" w:rsidRDefault="007F4707">
            <w:pPr>
              <w:pStyle w:val="TableParagraph"/>
              <w:ind w:left="1060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Координаты,</w:t>
            </w:r>
            <w:r>
              <w:rPr>
                <w:b/>
                <w:spacing w:val="7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м</w:t>
            </w:r>
          </w:p>
        </w:tc>
      </w:tr>
      <w:tr w:rsidR="002B5BFD">
        <w:trPr>
          <w:trHeight w:val="450"/>
        </w:trPr>
        <w:tc>
          <w:tcPr>
            <w:tcW w:w="2035" w:type="dxa"/>
            <w:vMerge/>
            <w:tcBorders>
              <w:top w:val="nil"/>
            </w:tcBorders>
          </w:tcPr>
          <w:p w:rsidR="002B5BFD" w:rsidRDefault="002B5BFD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</w:tcPr>
          <w:p w:rsidR="002B5BFD" w:rsidRDefault="007F4707">
            <w:pPr>
              <w:pStyle w:val="TableParagraph"/>
              <w:spacing w:before="106" w:line="240" w:lineRule="auto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X</w:t>
            </w:r>
          </w:p>
        </w:tc>
        <w:tc>
          <w:tcPr>
            <w:tcW w:w="1877" w:type="dxa"/>
          </w:tcPr>
          <w:p w:rsidR="002B5BFD" w:rsidRDefault="007F4707">
            <w:pPr>
              <w:pStyle w:val="TableParagraph"/>
              <w:spacing w:before="106" w:line="240" w:lineRule="auto"/>
              <w:ind w:left="14" w:right="8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Y</w:t>
            </w:r>
          </w:p>
        </w:tc>
        <w:tc>
          <w:tcPr>
            <w:tcW w:w="2179" w:type="dxa"/>
            <w:vMerge/>
            <w:tcBorders>
              <w:top w:val="nil"/>
            </w:tcBorders>
          </w:tcPr>
          <w:p w:rsidR="002B5BFD" w:rsidRDefault="002B5BFD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</w:tcPr>
          <w:p w:rsidR="002B5BFD" w:rsidRDefault="007F4707">
            <w:pPr>
              <w:pStyle w:val="TableParagraph"/>
              <w:spacing w:before="106" w:line="240" w:lineRule="auto"/>
              <w:ind w:right="20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X</w:t>
            </w:r>
          </w:p>
        </w:tc>
        <w:tc>
          <w:tcPr>
            <w:tcW w:w="1738" w:type="dxa"/>
          </w:tcPr>
          <w:p w:rsidR="002B5BFD" w:rsidRDefault="007F4707">
            <w:pPr>
              <w:pStyle w:val="TableParagraph"/>
              <w:spacing w:before="106" w:line="240" w:lineRule="auto"/>
              <w:ind w:left="1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Y</w:t>
            </w:r>
          </w:p>
        </w:tc>
      </w:tr>
      <w:tr w:rsidR="002B5BFD">
        <w:trPr>
          <w:trHeight w:val="230"/>
        </w:trPr>
        <w:tc>
          <w:tcPr>
            <w:tcW w:w="2035" w:type="dxa"/>
          </w:tcPr>
          <w:p w:rsidR="002B5BFD" w:rsidRDefault="007F4707">
            <w:pPr>
              <w:pStyle w:val="TableParagraph"/>
              <w:ind w:left="18" w:right="4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776" w:type="dxa"/>
          </w:tcPr>
          <w:p w:rsidR="002B5BFD" w:rsidRDefault="007F4707">
            <w:pPr>
              <w:pStyle w:val="TableParagraph"/>
              <w:ind w:right="2"/>
              <w:rPr>
                <w:sz w:val="20"/>
              </w:rPr>
            </w:pPr>
            <w:r>
              <w:rPr>
                <w:sz w:val="20"/>
              </w:rPr>
              <w:t xml:space="preserve">295 </w:t>
            </w:r>
            <w:r>
              <w:rPr>
                <w:spacing w:val="-2"/>
                <w:sz w:val="20"/>
              </w:rPr>
              <w:t>228,06</w:t>
            </w:r>
          </w:p>
        </w:tc>
        <w:tc>
          <w:tcPr>
            <w:tcW w:w="1877" w:type="dxa"/>
          </w:tcPr>
          <w:p w:rsidR="002B5BFD" w:rsidRDefault="007F4707">
            <w:pPr>
              <w:pStyle w:val="TableParagraph"/>
              <w:ind w:left="14"/>
              <w:rPr>
                <w:sz w:val="20"/>
              </w:rPr>
            </w:pPr>
            <w:r>
              <w:rPr>
                <w:sz w:val="20"/>
              </w:rPr>
              <w:t>2 274</w:t>
            </w:r>
            <w:r>
              <w:rPr>
                <w:spacing w:val="-2"/>
                <w:sz w:val="20"/>
              </w:rPr>
              <w:t xml:space="preserve"> 378,91</w:t>
            </w:r>
          </w:p>
        </w:tc>
        <w:tc>
          <w:tcPr>
            <w:tcW w:w="2179" w:type="dxa"/>
          </w:tcPr>
          <w:p w:rsidR="002B5BFD" w:rsidRDefault="007F4707">
            <w:pPr>
              <w:pStyle w:val="TableParagraph"/>
              <w:ind w:left="14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1776" w:type="dxa"/>
          </w:tcPr>
          <w:p w:rsidR="002B5BFD" w:rsidRDefault="007F4707">
            <w:pPr>
              <w:pStyle w:val="TableParagraph"/>
              <w:ind w:right="21"/>
              <w:rPr>
                <w:sz w:val="20"/>
              </w:rPr>
            </w:pPr>
            <w:r>
              <w:rPr>
                <w:sz w:val="20"/>
              </w:rPr>
              <w:t xml:space="preserve">295 </w:t>
            </w:r>
            <w:r>
              <w:rPr>
                <w:spacing w:val="-2"/>
                <w:sz w:val="20"/>
              </w:rPr>
              <w:t>262,97</w:t>
            </w:r>
          </w:p>
        </w:tc>
        <w:tc>
          <w:tcPr>
            <w:tcW w:w="1738" w:type="dxa"/>
          </w:tcPr>
          <w:p w:rsidR="002B5BFD" w:rsidRDefault="007F4707">
            <w:pPr>
              <w:pStyle w:val="TableParagraph"/>
              <w:ind w:left="1" w:right="1"/>
              <w:rPr>
                <w:sz w:val="20"/>
              </w:rPr>
            </w:pPr>
            <w:r>
              <w:rPr>
                <w:sz w:val="20"/>
              </w:rPr>
              <w:t>2 274</w:t>
            </w:r>
            <w:r>
              <w:rPr>
                <w:spacing w:val="-2"/>
                <w:sz w:val="20"/>
              </w:rPr>
              <w:t xml:space="preserve"> 394,21</w:t>
            </w:r>
          </w:p>
        </w:tc>
      </w:tr>
      <w:tr w:rsidR="002B5BFD">
        <w:trPr>
          <w:trHeight w:val="230"/>
        </w:trPr>
        <w:tc>
          <w:tcPr>
            <w:tcW w:w="2035" w:type="dxa"/>
          </w:tcPr>
          <w:p w:rsidR="002B5BFD" w:rsidRDefault="007F4707">
            <w:pPr>
              <w:pStyle w:val="TableParagraph"/>
              <w:ind w:left="18" w:right="4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776" w:type="dxa"/>
          </w:tcPr>
          <w:p w:rsidR="002B5BFD" w:rsidRDefault="007F4707">
            <w:pPr>
              <w:pStyle w:val="TableParagraph"/>
              <w:ind w:right="2"/>
              <w:rPr>
                <w:sz w:val="20"/>
              </w:rPr>
            </w:pPr>
            <w:r>
              <w:rPr>
                <w:sz w:val="20"/>
              </w:rPr>
              <w:t xml:space="preserve">295 </w:t>
            </w:r>
            <w:r>
              <w:rPr>
                <w:spacing w:val="-2"/>
                <w:sz w:val="20"/>
              </w:rPr>
              <w:t>368,28</w:t>
            </w:r>
          </w:p>
        </w:tc>
        <w:tc>
          <w:tcPr>
            <w:tcW w:w="1877" w:type="dxa"/>
          </w:tcPr>
          <w:p w:rsidR="002B5BFD" w:rsidRDefault="007F4707">
            <w:pPr>
              <w:pStyle w:val="TableParagraph"/>
              <w:ind w:left="14"/>
              <w:rPr>
                <w:sz w:val="20"/>
              </w:rPr>
            </w:pPr>
            <w:r>
              <w:rPr>
                <w:sz w:val="20"/>
              </w:rPr>
              <w:t>2 274</w:t>
            </w:r>
            <w:r>
              <w:rPr>
                <w:spacing w:val="-2"/>
                <w:sz w:val="20"/>
              </w:rPr>
              <w:t xml:space="preserve"> 413,69</w:t>
            </w:r>
          </w:p>
        </w:tc>
        <w:tc>
          <w:tcPr>
            <w:tcW w:w="2179" w:type="dxa"/>
          </w:tcPr>
          <w:p w:rsidR="002B5BFD" w:rsidRDefault="007F4707">
            <w:pPr>
              <w:pStyle w:val="TableParagraph"/>
              <w:ind w:left="14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1776" w:type="dxa"/>
          </w:tcPr>
          <w:p w:rsidR="002B5BFD" w:rsidRDefault="007F4707">
            <w:pPr>
              <w:pStyle w:val="TableParagraph"/>
              <w:ind w:right="21"/>
              <w:rPr>
                <w:sz w:val="20"/>
              </w:rPr>
            </w:pPr>
            <w:r>
              <w:rPr>
                <w:sz w:val="20"/>
              </w:rPr>
              <w:t xml:space="preserve">295 </w:t>
            </w:r>
            <w:r>
              <w:rPr>
                <w:spacing w:val="-2"/>
                <w:sz w:val="20"/>
              </w:rPr>
              <w:t>253,68</w:t>
            </w:r>
          </w:p>
        </w:tc>
        <w:tc>
          <w:tcPr>
            <w:tcW w:w="1738" w:type="dxa"/>
          </w:tcPr>
          <w:p w:rsidR="002B5BFD" w:rsidRDefault="007F4707">
            <w:pPr>
              <w:pStyle w:val="TableParagraph"/>
              <w:ind w:left="1" w:right="1"/>
              <w:rPr>
                <w:sz w:val="20"/>
              </w:rPr>
            </w:pPr>
            <w:r>
              <w:rPr>
                <w:sz w:val="20"/>
              </w:rPr>
              <w:t>2 274</w:t>
            </w:r>
            <w:r>
              <w:rPr>
                <w:spacing w:val="-2"/>
                <w:sz w:val="20"/>
              </w:rPr>
              <w:t xml:space="preserve"> 392,35</w:t>
            </w:r>
          </w:p>
        </w:tc>
      </w:tr>
      <w:tr w:rsidR="002B5BFD">
        <w:trPr>
          <w:trHeight w:val="230"/>
        </w:trPr>
        <w:tc>
          <w:tcPr>
            <w:tcW w:w="2035" w:type="dxa"/>
          </w:tcPr>
          <w:p w:rsidR="002B5BFD" w:rsidRDefault="007F4707">
            <w:pPr>
              <w:pStyle w:val="TableParagraph"/>
              <w:ind w:left="18" w:right="4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776" w:type="dxa"/>
          </w:tcPr>
          <w:p w:rsidR="002B5BFD" w:rsidRDefault="007F4707">
            <w:pPr>
              <w:pStyle w:val="TableParagraph"/>
              <w:ind w:right="2"/>
              <w:rPr>
                <w:sz w:val="20"/>
              </w:rPr>
            </w:pPr>
            <w:r>
              <w:rPr>
                <w:sz w:val="20"/>
              </w:rPr>
              <w:t xml:space="preserve">295 </w:t>
            </w:r>
            <w:r>
              <w:rPr>
                <w:spacing w:val="-2"/>
                <w:sz w:val="20"/>
              </w:rPr>
              <w:t>366,36</w:t>
            </w:r>
          </w:p>
        </w:tc>
        <w:tc>
          <w:tcPr>
            <w:tcW w:w="1877" w:type="dxa"/>
          </w:tcPr>
          <w:p w:rsidR="002B5BFD" w:rsidRDefault="007F4707">
            <w:pPr>
              <w:pStyle w:val="TableParagraph"/>
              <w:ind w:left="14"/>
              <w:rPr>
                <w:sz w:val="20"/>
              </w:rPr>
            </w:pPr>
            <w:r>
              <w:rPr>
                <w:sz w:val="20"/>
              </w:rPr>
              <w:t>2 274</w:t>
            </w:r>
            <w:r>
              <w:rPr>
                <w:spacing w:val="-2"/>
                <w:sz w:val="20"/>
              </w:rPr>
              <w:t xml:space="preserve"> 421,40</w:t>
            </w:r>
          </w:p>
        </w:tc>
        <w:tc>
          <w:tcPr>
            <w:tcW w:w="2179" w:type="dxa"/>
          </w:tcPr>
          <w:p w:rsidR="002B5BFD" w:rsidRDefault="007F4707">
            <w:pPr>
              <w:pStyle w:val="TableParagraph"/>
              <w:ind w:left="14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1776" w:type="dxa"/>
          </w:tcPr>
          <w:p w:rsidR="002B5BFD" w:rsidRDefault="007F4707">
            <w:pPr>
              <w:pStyle w:val="TableParagraph"/>
              <w:ind w:right="21"/>
              <w:rPr>
                <w:sz w:val="20"/>
              </w:rPr>
            </w:pPr>
            <w:r>
              <w:rPr>
                <w:sz w:val="20"/>
              </w:rPr>
              <w:t xml:space="preserve">295 </w:t>
            </w:r>
            <w:r>
              <w:rPr>
                <w:spacing w:val="-2"/>
                <w:sz w:val="20"/>
              </w:rPr>
              <w:t>226,51</w:t>
            </w:r>
          </w:p>
        </w:tc>
        <w:tc>
          <w:tcPr>
            <w:tcW w:w="1738" w:type="dxa"/>
          </w:tcPr>
          <w:p w:rsidR="002B5BFD" w:rsidRDefault="007F4707">
            <w:pPr>
              <w:pStyle w:val="TableParagraph"/>
              <w:ind w:left="1" w:right="1"/>
              <w:rPr>
                <w:sz w:val="20"/>
              </w:rPr>
            </w:pPr>
            <w:r>
              <w:rPr>
                <w:sz w:val="20"/>
              </w:rPr>
              <w:t>2 274</w:t>
            </w:r>
            <w:r>
              <w:rPr>
                <w:spacing w:val="-2"/>
                <w:sz w:val="20"/>
              </w:rPr>
              <w:t xml:space="preserve"> 385,85</w:t>
            </w:r>
          </w:p>
        </w:tc>
      </w:tr>
      <w:tr w:rsidR="002B5BFD">
        <w:trPr>
          <w:trHeight w:val="230"/>
        </w:trPr>
        <w:tc>
          <w:tcPr>
            <w:tcW w:w="2035" w:type="dxa"/>
          </w:tcPr>
          <w:p w:rsidR="002B5BFD" w:rsidRDefault="007F4707">
            <w:pPr>
              <w:pStyle w:val="TableParagraph"/>
              <w:ind w:left="18" w:right="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776" w:type="dxa"/>
          </w:tcPr>
          <w:p w:rsidR="002B5BFD" w:rsidRDefault="007F4707">
            <w:pPr>
              <w:pStyle w:val="TableParagraph"/>
              <w:ind w:right="2"/>
              <w:rPr>
                <w:sz w:val="20"/>
              </w:rPr>
            </w:pPr>
            <w:r>
              <w:rPr>
                <w:sz w:val="20"/>
              </w:rPr>
              <w:t xml:space="preserve">295 </w:t>
            </w:r>
            <w:r>
              <w:rPr>
                <w:spacing w:val="-2"/>
                <w:sz w:val="20"/>
              </w:rPr>
              <w:t>329,66</w:t>
            </w:r>
          </w:p>
        </w:tc>
        <w:tc>
          <w:tcPr>
            <w:tcW w:w="1877" w:type="dxa"/>
          </w:tcPr>
          <w:p w:rsidR="002B5BFD" w:rsidRDefault="007F4707">
            <w:pPr>
              <w:pStyle w:val="TableParagraph"/>
              <w:ind w:left="14"/>
              <w:rPr>
                <w:sz w:val="20"/>
              </w:rPr>
            </w:pPr>
            <w:r>
              <w:rPr>
                <w:sz w:val="20"/>
              </w:rPr>
              <w:t>2 274</w:t>
            </w:r>
            <w:r>
              <w:rPr>
                <w:spacing w:val="-2"/>
                <w:sz w:val="20"/>
              </w:rPr>
              <w:t xml:space="preserve"> 410,96</w:t>
            </w:r>
          </w:p>
        </w:tc>
        <w:tc>
          <w:tcPr>
            <w:tcW w:w="2179" w:type="dxa"/>
          </w:tcPr>
          <w:p w:rsidR="002B5BFD" w:rsidRDefault="007F4707">
            <w:pPr>
              <w:pStyle w:val="TableParagraph"/>
              <w:ind w:left="14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776" w:type="dxa"/>
          </w:tcPr>
          <w:p w:rsidR="002B5BFD" w:rsidRDefault="007F4707">
            <w:pPr>
              <w:pStyle w:val="TableParagraph"/>
              <w:ind w:right="21"/>
              <w:rPr>
                <w:sz w:val="20"/>
              </w:rPr>
            </w:pPr>
            <w:r>
              <w:rPr>
                <w:sz w:val="20"/>
              </w:rPr>
              <w:t xml:space="preserve">295 </w:t>
            </w:r>
            <w:r>
              <w:rPr>
                <w:spacing w:val="-2"/>
                <w:sz w:val="20"/>
              </w:rPr>
              <w:t>228,06</w:t>
            </w:r>
          </w:p>
        </w:tc>
        <w:tc>
          <w:tcPr>
            <w:tcW w:w="1738" w:type="dxa"/>
          </w:tcPr>
          <w:p w:rsidR="002B5BFD" w:rsidRDefault="007F4707">
            <w:pPr>
              <w:pStyle w:val="TableParagraph"/>
              <w:ind w:left="1" w:right="1"/>
              <w:rPr>
                <w:sz w:val="20"/>
              </w:rPr>
            </w:pPr>
            <w:r>
              <w:rPr>
                <w:sz w:val="20"/>
              </w:rPr>
              <w:t>2 274</w:t>
            </w:r>
            <w:r>
              <w:rPr>
                <w:spacing w:val="-2"/>
                <w:sz w:val="20"/>
              </w:rPr>
              <w:t xml:space="preserve"> 378,91</w:t>
            </w:r>
          </w:p>
        </w:tc>
      </w:tr>
      <w:tr w:rsidR="002B5BFD">
        <w:trPr>
          <w:trHeight w:val="253"/>
        </w:trPr>
        <w:tc>
          <w:tcPr>
            <w:tcW w:w="2035" w:type="dxa"/>
            <w:tcBorders>
              <w:bottom w:val="double" w:sz="4" w:space="0" w:color="000000"/>
            </w:tcBorders>
          </w:tcPr>
          <w:p w:rsidR="002B5BFD" w:rsidRDefault="007F4707">
            <w:pPr>
              <w:pStyle w:val="TableParagraph"/>
              <w:spacing w:line="221" w:lineRule="exact"/>
              <w:ind w:left="18" w:right="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1776" w:type="dxa"/>
            <w:tcBorders>
              <w:bottom w:val="double" w:sz="4" w:space="0" w:color="000000"/>
            </w:tcBorders>
          </w:tcPr>
          <w:p w:rsidR="002B5BFD" w:rsidRDefault="007F4707">
            <w:pPr>
              <w:pStyle w:val="TableParagraph"/>
              <w:spacing w:line="221" w:lineRule="exact"/>
              <w:ind w:right="2"/>
              <w:rPr>
                <w:sz w:val="20"/>
              </w:rPr>
            </w:pPr>
            <w:r>
              <w:rPr>
                <w:sz w:val="20"/>
              </w:rPr>
              <w:t xml:space="preserve">295 </w:t>
            </w:r>
            <w:r>
              <w:rPr>
                <w:spacing w:val="-2"/>
                <w:sz w:val="20"/>
              </w:rPr>
              <w:t>276,19</w:t>
            </w:r>
          </w:p>
        </w:tc>
        <w:tc>
          <w:tcPr>
            <w:tcW w:w="1877" w:type="dxa"/>
            <w:tcBorders>
              <w:bottom w:val="double" w:sz="4" w:space="0" w:color="000000"/>
            </w:tcBorders>
          </w:tcPr>
          <w:p w:rsidR="002B5BFD" w:rsidRDefault="007F4707">
            <w:pPr>
              <w:pStyle w:val="TableParagraph"/>
              <w:spacing w:line="221" w:lineRule="exact"/>
              <w:ind w:left="14"/>
              <w:rPr>
                <w:sz w:val="20"/>
              </w:rPr>
            </w:pPr>
            <w:r>
              <w:rPr>
                <w:sz w:val="20"/>
              </w:rPr>
              <w:t>2 274</w:t>
            </w:r>
            <w:r>
              <w:rPr>
                <w:spacing w:val="-2"/>
                <w:sz w:val="20"/>
              </w:rPr>
              <w:t xml:space="preserve"> 397,67</w:t>
            </w:r>
          </w:p>
        </w:tc>
        <w:tc>
          <w:tcPr>
            <w:tcW w:w="2179" w:type="dxa"/>
            <w:tcBorders>
              <w:bottom w:val="double" w:sz="4" w:space="0" w:color="000000"/>
            </w:tcBorders>
          </w:tcPr>
          <w:p w:rsidR="002B5BFD" w:rsidRDefault="007F4707">
            <w:pPr>
              <w:pStyle w:val="TableParagraph"/>
              <w:spacing w:line="221" w:lineRule="exact"/>
              <w:ind w:left="14" w:right="5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  <w:tc>
          <w:tcPr>
            <w:tcW w:w="1776" w:type="dxa"/>
            <w:tcBorders>
              <w:bottom w:val="double" w:sz="4" w:space="0" w:color="000000"/>
            </w:tcBorders>
          </w:tcPr>
          <w:p w:rsidR="002B5BFD" w:rsidRDefault="007F4707">
            <w:pPr>
              <w:pStyle w:val="TableParagraph"/>
              <w:spacing w:line="221" w:lineRule="exact"/>
              <w:ind w:right="21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  <w:tc>
          <w:tcPr>
            <w:tcW w:w="1738" w:type="dxa"/>
            <w:tcBorders>
              <w:bottom w:val="double" w:sz="4" w:space="0" w:color="000000"/>
            </w:tcBorders>
          </w:tcPr>
          <w:p w:rsidR="002B5BFD" w:rsidRDefault="007F4707">
            <w:pPr>
              <w:pStyle w:val="TableParagraph"/>
              <w:spacing w:line="221" w:lineRule="exact"/>
              <w:ind w:left="1" w:right="1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</w:tbl>
    <w:p w:rsidR="002B5BFD" w:rsidRDefault="002B5BFD">
      <w:pPr>
        <w:pStyle w:val="a3"/>
        <w:spacing w:before="2"/>
        <w:rPr>
          <w:sz w:val="2"/>
        </w:rPr>
      </w:pPr>
    </w:p>
    <w:p w:rsidR="002B5BFD" w:rsidRDefault="007F4707">
      <w:pPr>
        <w:pStyle w:val="a3"/>
        <w:ind w:left="44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927660" cy="6737984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7660" cy="6737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B5BFD">
      <w:type w:val="continuous"/>
      <w:pgSz w:w="11900" w:h="16840"/>
      <w:pgMar w:top="360" w:right="0" w:bottom="280" w:left="28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2B5BFD"/>
    <w:rsid w:val="002B5BFD"/>
    <w:rsid w:val="007F47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8B5DC3E-8088-419E-AED7-46BEEF06B5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line="210" w:lineRule="exact"/>
      <w:ind w:left="21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147</Words>
  <Characters>841</Characters>
  <Application>Microsoft Office Word</Application>
  <DocSecurity>0</DocSecurity>
  <Lines>7</Lines>
  <Paragraphs>1</Paragraphs>
  <ScaleCrop>false</ScaleCrop>
  <Company/>
  <LinksUpToDate>false</LinksUpToDate>
  <CharactersWithSpaces>987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Ким Екатерина Игоревна</cp:lastModifiedBy>
  <cp:revision>2</cp:revision>
  <dcterms:created xsi:type="dcterms:W3CDTF">2024-12-23T09:15:00Z</dcterms:created>
  <dcterms:modified xsi:type="dcterms:W3CDTF">2024-12-23T13:37:00Z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2020-02-26T00:00:00Z</vt:filetime>
  </property>
  <property fmtid="{D5CDD505-2E9C-101B-9397-08002B2CF9AE}" pid="3" name="Producer">
    <vt:lpwstr>doPDF Ver 7.3 Build 382 (Windows XP Professional Edition  (SP 2) - Version: 5.1.2600 (x86))</vt:lpwstr>
  </property>
  <property fmtid="{D5CDD505-2E9C-101B-9397-08002B2CF9AE}" pid="4" name="LastSaved">
    <vt:filetime>2020-02-26T00:00:00Z</vt:filetime>
  </property>
</Properties>
</file>